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CE" w:rsidRPr="00FE6E09" w:rsidRDefault="00DF65AF" w:rsidP="00FE6E09">
      <w:pPr>
        <w:spacing w:after="120" w:line="240" w:lineRule="auto"/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5pt;margin-top:-20.95pt;width:136.15pt;height:110.05pt;z-index:251662336;mso-width-relative:margin;mso-height-relative:margin" stroked="f">
            <v:textbox>
              <w:txbxContent>
                <w:p w:rsidR="00EA08F3" w:rsidRDefault="00EA08F3">
                  <w:r w:rsidRPr="00EA08F3">
                    <w:rPr>
                      <w:noProof/>
                    </w:rPr>
                    <w:drawing>
                      <wp:inline distT="0" distB="0" distL="0" distR="0">
                        <wp:extent cx="1656080" cy="1319530"/>
                        <wp:effectExtent l="19050" t="0" r="1270" b="0"/>
                        <wp:docPr id="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6080" cy="131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28CE" w:rsidRPr="00FE6E09">
        <w:rPr>
          <w:rFonts w:cstheme="minorHAnsi"/>
          <w:b/>
          <w:sz w:val="52"/>
          <w:szCs w:val="52"/>
        </w:rPr>
        <w:t>Church of the Incarnation</w:t>
      </w:r>
    </w:p>
    <w:p w:rsidR="00EA08F3" w:rsidRPr="00FE6E09" w:rsidRDefault="00EA08F3" w:rsidP="00FE6E09">
      <w:pPr>
        <w:spacing w:after="120" w:line="240" w:lineRule="auto"/>
        <w:jc w:val="center"/>
        <w:rPr>
          <w:rFonts w:cstheme="minorHAnsi"/>
          <w:b/>
          <w:sz w:val="52"/>
          <w:szCs w:val="52"/>
        </w:rPr>
      </w:pPr>
      <w:r w:rsidRPr="00FE6E09">
        <w:rPr>
          <w:rFonts w:cstheme="minorHAnsi"/>
          <w:b/>
          <w:sz w:val="52"/>
          <w:szCs w:val="52"/>
        </w:rPr>
        <w:t>Financial Health Check</w:t>
      </w:r>
    </w:p>
    <w:p w:rsidR="00FE6E09" w:rsidRDefault="00DF65AF" w:rsidP="00317EC4">
      <w:pPr>
        <w:jc w:val="center"/>
        <w:rPr>
          <w:rFonts w:cstheme="minorHAnsi"/>
          <w:b/>
          <w:sz w:val="40"/>
          <w:szCs w:val="40"/>
          <w:u w:val="single"/>
        </w:rPr>
      </w:pPr>
      <w:r>
        <w:rPr>
          <w:rFonts w:cstheme="minorHAnsi"/>
          <w:b/>
          <w:noProof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9.9pt;margin-top:6pt;width:701pt;height:2.75pt;z-index:251664384" o:connectortype="straight" strokeweight="4pt"/>
        </w:pict>
      </w:r>
    </w:p>
    <w:p w:rsidR="00C63BFD" w:rsidRPr="00FE6E09" w:rsidRDefault="009025AE" w:rsidP="00317EC4">
      <w:pPr>
        <w:jc w:val="center"/>
        <w:rPr>
          <w:rFonts w:cstheme="minorHAnsi"/>
          <w:b/>
          <w:sz w:val="40"/>
          <w:szCs w:val="40"/>
          <w:u w:val="single"/>
        </w:rPr>
      </w:pPr>
      <w:r w:rsidRPr="00FE6E09">
        <w:rPr>
          <w:rFonts w:cstheme="minorHAnsi"/>
          <w:b/>
          <w:sz w:val="40"/>
          <w:szCs w:val="40"/>
          <w:u w:val="single"/>
        </w:rPr>
        <w:t>Offertory</w:t>
      </w:r>
      <w:r w:rsidR="002C596D" w:rsidRPr="00FE6E09">
        <w:rPr>
          <w:rFonts w:cstheme="minorHAnsi"/>
          <w:b/>
          <w:sz w:val="40"/>
          <w:szCs w:val="40"/>
          <w:u w:val="single"/>
        </w:rPr>
        <w:t xml:space="preserve"> (July 2018 – </w:t>
      </w:r>
      <w:r w:rsidR="006A37F2">
        <w:rPr>
          <w:rFonts w:cstheme="minorHAnsi"/>
          <w:b/>
          <w:sz w:val="40"/>
          <w:szCs w:val="40"/>
          <w:u w:val="single"/>
        </w:rPr>
        <w:t>June</w:t>
      </w:r>
      <w:r w:rsidRPr="00FE6E09">
        <w:rPr>
          <w:rFonts w:cstheme="minorHAnsi"/>
          <w:b/>
          <w:sz w:val="40"/>
          <w:szCs w:val="40"/>
          <w:u w:val="single"/>
        </w:rPr>
        <w:t xml:space="preserve"> 2019</w:t>
      </w:r>
      <w:r w:rsidR="002C596D" w:rsidRPr="00FE6E09">
        <w:rPr>
          <w:rFonts w:cstheme="minorHAnsi"/>
          <w:b/>
          <w:sz w:val="40"/>
          <w:szCs w:val="40"/>
          <w:u w:val="single"/>
        </w:rPr>
        <w:t>)</w:t>
      </w:r>
    </w:p>
    <w:p w:rsidR="00556A23" w:rsidRPr="00317EC4" w:rsidRDefault="003D7BC4" w:rsidP="00F017B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459.2pt;margin-top:19.25pt;width:137.1pt;height:48.75pt;z-index:251658240">
            <v:textbox style="mso-next-textbox:#_x0000_s1026">
              <w:txbxContent>
                <w:p w:rsidR="00B328CE" w:rsidRPr="00317EC4" w:rsidRDefault="00DE3FA3" w:rsidP="00DE3FA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17EC4">
                    <w:rPr>
                      <w:sz w:val="28"/>
                      <w:szCs w:val="28"/>
                    </w:rPr>
                    <w:t>Favorable Difference</w:t>
                  </w:r>
                </w:p>
                <w:p w:rsidR="00DE3FA3" w:rsidRPr="00317EC4" w:rsidRDefault="00DE3FA3" w:rsidP="00DE3FA3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17EC4">
                    <w:rPr>
                      <w:sz w:val="28"/>
                      <w:szCs w:val="28"/>
                    </w:rPr>
                    <w:t>+ $</w:t>
                  </w:r>
                  <w:r w:rsidR="00750EBF">
                    <w:rPr>
                      <w:sz w:val="28"/>
                      <w:szCs w:val="28"/>
                    </w:rPr>
                    <w:t>71,082</w:t>
                  </w:r>
                  <w:r w:rsidR="00504CEF">
                    <w:rPr>
                      <w:sz w:val="28"/>
                      <w:szCs w:val="28"/>
                    </w:rPr>
                    <w:t xml:space="preserve"> (</w:t>
                  </w:r>
                  <w:r w:rsidR="00992C3E">
                    <w:rPr>
                      <w:sz w:val="28"/>
                      <w:szCs w:val="28"/>
                    </w:rPr>
                    <w:t>9</w:t>
                  </w:r>
                  <w:r w:rsidR="00C712CA">
                    <w:rPr>
                      <w:sz w:val="28"/>
                      <w:szCs w:val="28"/>
                    </w:rPr>
                    <w:t>%)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28" type="#_x0000_t32" style="position:absolute;margin-left:320.5pt;margin-top:52.85pt;width:138.7pt;height:0;z-index:251660288" o:connectortype="straight">
            <v:stroke dashstyle="dashDot"/>
          </v:shape>
        </w:pict>
      </w:r>
      <w:r>
        <w:rPr>
          <w:noProof/>
          <w:sz w:val="24"/>
          <w:szCs w:val="24"/>
        </w:rPr>
        <w:pict>
          <v:shape id="_x0000_s1027" type="#_x0000_t32" style="position:absolute;margin-left:188.85pt;margin-top:31.7pt;width:270.35pt;height:.05pt;z-index:251659264" o:connectortype="straight">
            <v:stroke dashstyle="dashDot"/>
          </v:shape>
        </w:pict>
      </w:r>
      <w:r w:rsidR="00DF65AF">
        <w:rPr>
          <w:noProof/>
          <w:sz w:val="24"/>
          <w:szCs w:val="24"/>
        </w:rPr>
        <w:pict>
          <v:rect id="_x0000_s1036" style="position:absolute;margin-left:415.8pt;margin-top:254.1pt;width:228.9pt;height:48.75pt;z-index:251665408" stroked="f">
            <v:textbox style="mso-next-textbox:#_x0000_s1036">
              <w:txbxContent>
                <w:p w:rsidR="003A421A" w:rsidRPr="003A421A" w:rsidRDefault="003A421A" w:rsidP="00F017B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 w:rsidRPr="003A421A">
                    <w:rPr>
                      <w:sz w:val="28"/>
                      <w:szCs w:val="28"/>
                    </w:rPr>
                    <w:t>urrent offertory levels are sufficient to cover our budget requirements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DF65AF">
        <w:rPr>
          <w:noProof/>
          <w:sz w:val="24"/>
          <w:szCs w:val="24"/>
        </w:rPr>
        <w:pict>
          <v:shape id="_x0000_s1032" type="#_x0000_t202" style="position:absolute;margin-left:415.8pt;margin-top:108.65pt;width:228.9pt;height:141.95pt;z-index:251663360;mso-width-relative:margin;mso-height-relative:margin">
            <v:textbox style="mso-next-textbox:#_x0000_s1032">
              <w:txbxContent>
                <w:p w:rsidR="00DE3FA3" w:rsidRDefault="00DE3FA3" w:rsidP="00DE3FA3">
                  <w:r>
                    <w:rPr>
                      <w:noProof/>
                    </w:rPr>
                    <w:drawing>
                      <wp:inline distT="0" distB="0" distL="0" distR="0">
                        <wp:extent cx="2646512" cy="1766697"/>
                        <wp:effectExtent l="19050" t="0" r="1438" b="0"/>
                        <wp:docPr id="10" name="Picture 9" descr="monitoring the econom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monitoring the econom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48714" cy="1768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08F3" w:rsidRPr="000372E6">
        <w:rPr>
          <w:b/>
          <w:noProof/>
          <w:color w:val="4F81BD" w:themeColor="accent1"/>
          <w:sz w:val="28"/>
          <w:szCs w:val="28"/>
        </w:rPr>
        <w:drawing>
          <wp:inline distT="0" distB="0" distL="0" distR="0">
            <wp:extent cx="4761781" cy="4287329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56A23" w:rsidRPr="00317EC4" w:rsidSect="005A0444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9E5"/>
    <w:multiLevelType w:val="hybridMultilevel"/>
    <w:tmpl w:val="F044E69E"/>
    <w:lvl w:ilvl="0" w:tplc="CA18B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675"/>
    <w:rsid w:val="000372E6"/>
    <w:rsid w:val="00076B36"/>
    <w:rsid w:val="00094E8D"/>
    <w:rsid w:val="0012193B"/>
    <w:rsid w:val="00131890"/>
    <w:rsid w:val="00151AB5"/>
    <w:rsid w:val="00197D55"/>
    <w:rsid w:val="001D5652"/>
    <w:rsid w:val="00221512"/>
    <w:rsid w:val="002456DC"/>
    <w:rsid w:val="002901F2"/>
    <w:rsid w:val="00293815"/>
    <w:rsid w:val="002B32CB"/>
    <w:rsid w:val="002C596D"/>
    <w:rsid w:val="002F16E1"/>
    <w:rsid w:val="0030628A"/>
    <w:rsid w:val="00317524"/>
    <w:rsid w:val="00317EC4"/>
    <w:rsid w:val="003A2E6F"/>
    <w:rsid w:val="003A421A"/>
    <w:rsid w:val="003C743A"/>
    <w:rsid w:val="003D7BC4"/>
    <w:rsid w:val="003F453E"/>
    <w:rsid w:val="00402514"/>
    <w:rsid w:val="00417B54"/>
    <w:rsid w:val="00456106"/>
    <w:rsid w:val="004D56BB"/>
    <w:rsid w:val="004F4F18"/>
    <w:rsid w:val="00504CEF"/>
    <w:rsid w:val="0055436C"/>
    <w:rsid w:val="00556A23"/>
    <w:rsid w:val="0056653D"/>
    <w:rsid w:val="00574EF3"/>
    <w:rsid w:val="005A0444"/>
    <w:rsid w:val="005B04CC"/>
    <w:rsid w:val="005B3547"/>
    <w:rsid w:val="005E5A7C"/>
    <w:rsid w:val="00656300"/>
    <w:rsid w:val="00693F45"/>
    <w:rsid w:val="006A320E"/>
    <w:rsid w:val="006A37F2"/>
    <w:rsid w:val="006D40F6"/>
    <w:rsid w:val="0070291C"/>
    <w:rsid w:val="00750EBF"/>
    <w:rsid w:val="00796410"/>
    <w:rsid w:val="007C19A4"/>
    <w:rsid w:val="00803059"/>
    <w:rsid w:val="00844471"/>
    <w:rsid w:val="008501F8"/>
    <w:rsid w:val="00852AB3"/>
    <w:rsid w:val="008917F3"/>
    <w:rsid w:val="009025AE"/>
    <w:rsid w:val="00932429"/>
    <w:rsid w:val="00932645"/>
    <w:rsid w:val="0096395D"/>
    <w:rsid w:val="00992C3E"/>
    <w:rsid w:val="00A03EE6"/>
    <w:rsid w:val="00A0631A"/>
    <w:rsid w:val="00A15DE3"/>
    <w:rsid w:val="00AD6934"/>
    <w:rsid w:val="00B058CA"/>
    <w:rsid w:val="00B328CE"/>
    <w:rsid w:val="00B42962"/>
    <w:rsid w:val="00BA3BC9"/>
    <w:rsid w:val="00BB6266"/>
    <w:rsid w:val="00BC4AB3"/>
    <w:rsid w:val="00BF2612"/>
    <w:rsid w:val="00C2043E"/>
    <w:rsid w:val="00C54CD0"/>
    <w:rsid w:val="00C63B15"/>
    <w:rsid w:val="00C63BFD"/>
    <w:rsid w:val="00C712CA"/>
    <w:rsid w:val="00C76B69"/>
    <w:rsid w:val="00CB5231"/>
    <w:rsid w:val="00CD57D8"/>
    <w:rsid w:val="00CD62F1"/>
    <w:rsid w:val="00D66F62"/>
    <w:rsid w:val="00D93ED2"/>
    <w:rsid w:val="00DE3FA3"/>
    <w:rsid w:val="00DF10A4"/>
    <w:rsid w:val="00DF65AF"/>
    <w:rsid w:val="00E1559E"/>
    <w:rsid w:val="00E15675"/>
    <w:rsid w:val="00E84F98"/>
    <w:rsid w:val="00EA08F3"/>
    <w:rsid w:val="00EC4938"/>
    <w:rsid w:val="00EC5095"/>
    <w:rsid w:val="00F017B7"/>
    <w:rsid w:val="00F030CA"/>
    <w:rsid w:val="00F235C0"/>
    <w:rsid w:val="00F52BEE"/>
    <w:rsid w:val="00F824B9"/>
    <w:rsid w:val="00F90374"/>
    <w:rsid w:val="00FA6743"/>
    <w:rsid w:val="00FE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34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8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>
        <c:manualLayout>
          <c:layoutTarget val="inner"/>
          <c:xMode val="edge"/>
          <c:yMode val="edge"/>
          <c:x val="0.20548904793445524"/>
          <c:y val="4.4057617797775533E-2"/>
          <c:w val="0.7028635933702565"/>
          <c:h val="0.82705005624296968"/>
        </c:manualLayout>
      </c:layout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Offertory</c:v>
                </c:pt>
              </c:strCache>
            </c:strRef>
          </c:tx>
          <c:spPr>
            <a:solidFill>
              <a:srgbClr val="00B050"/>
            </a:solidFill>
            <a:ln>
              <a:solidFill>
                <a:prstClr val="black"/>
              </a:solidFill>
            </a:ln>
          </c:spPr>
          <c:dPt>
            <c:idx val="0"/>
            <c:spPr>
              <a:solidFill>
                <a:srgbClr val="92D050"/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  <a:ln>
                <a:solidFill>
                  <a:prstClr val="black"/>
                </a:solidFill>
              </a:ln>
            </c:spPr>
          </c:dPt>
          <c:dLbls>
            <c:spPr>
              <a:ln w="12700"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Actual FYTD</c:v>
                </c:pt>
                <c:pt idx="1">
                  <c:v>Budget FYTD</c:v>
                </c:pt>
              </c:strCache>
            </c:strRef>
          </c:cat>
          <c:val>
            <c:numRef>
              <c:f>Sheet1!$B$2:$B$3</c:f>
              <c:numCache>
                <c:formatCode>_("$"* #,##0_);_("$"* \(#,##0\);_("$"* "-"??_);_(@_)</c:formatCode>
                <c:ptCount val="2"/>
                <c:pt idx="0">
                  <c:v>846081.71</c:v>
                </c:pt>
                <c:pt idx="1">
                  <c:v>775000</c:v>
                </c:pt>
              </c:numCache>
            </c:numRef>
          </c:val>
        </c:ser>
        <c:gapWidth val="50"/>
        <c:overlap val="100"/>
        <c:axId val="196327296"/>
        <c:axId val="110605056"/>
      </c:barChart>
      <c:catAx>
        <c:axId val="196327296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aseline="0"/>
            </a:pPr>
            <a:endParaRPr lang="en-US"/>
          </a:p>
        </c:txPr>
        <c:crossAx val="110605056"/>
        <c:crosses val="autoZero"/>
        <c:auto val="1"/>
        <c:lblAlgn val="ctr"/>
        <c:lblOffset val="100"/>
      </c:catAx>
      <c:valAx>
        <c:axId val="110605056"/>
        <c:scaling>
          <c:orientation val="minMax"/>
          <c:min val="0"/>
        </c:scaling>
        <c:axPos val="l"/>
        <c:majorGridlines/>
        <c:numFmt formatCode="_(&quot;$&quot;* #,##0_);_(&quot;$&quot;* \(#,##0\);_(&quot;$&quot;* &quot;-&quot;_);_(@_)" sourceLinked="0"/>
        <c:tickLblPos val="nextTo"/>
        <c:txPr>
          <a:bodyPr/>
          <a:lstStyle/>
          <a:p>
            <a:pPr>
              <a:defRPr sz="1400" b="1" baseline="0"/>
            </a:pPr>
            <a:endParaRPr lang="en-US"/>
          </a:p>
        </c:txPr>
        <c:crossAx val="19632729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5</cp:revision>
  <cp:lastPrinted>2019-06-09T17:28:00Z</cp:lastPrinted>
  <dcterms:created xsi:type="dcterms:W3CDTF">2019-07-09T16:57:00Z</dcterms:created>
  <dcterms:modified xsi:type="dcterms:W3CDTF">2019-07-09T16:59:00Z</dcterms:modified>
</cp:coreProperties>
</file>